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9CB" w:rsidRPr="005B30FA" w:rsidRDefault="006D49CB" w:rsidP="006D49CB">
      <w:pPr>
        <w:shd w:val="clear" w:color="auto" w:fill="FFFFFF"/>
        <w:spacing w:before="240" w:after="120" w:line="240" w:lineRule="auto"/>
        <w:jc w:val="both"/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b/>
          <w:bCs/>
          <w:color w:val="000000"/>
          <w:sz w:val="24"/>
          <w:szCs w:val="24"/>
        </w:rPr>
        <w:t>ДЕКЛАРАЦИЯ НА ОРГАНА, ОТГОВАРЯЩ ЗА МОНИТОРИНГА НА ОБЕКТИТЕ НАТУРА 2000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Отговорен орган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След като се запозна със заявлението за проект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за проекта с местоположение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декларира, че не се очаква проектът да има значително въздействие върху даден обект по „НАТУРА 2000“ поради следните причини: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 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Поради това оценката, изискуема за тази цел по силата на член 6, параграф 3 от Директива 92/43/ЕИО на Съвета, не беше счетена за не</w:t>
      </w:r>
      <w:bookmarkStart w:id="0" w:name="_GoBack"/>
      <w:bookmarkEnd w:id="0"/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обходима.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Прилага се карта в мащаб 1:100 000 (или във възможно най-близкия до него мащаб), показваща местоположението на проекта, както и, ако такива са налице, засегнатите обекти по „НАТУРА 2000“.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Дата (</w:t>
      </w:r>
      <w:proofErr w:type="spellStart"/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дд</w:t>
      </w:r>
      <w:proofErr w:type="spellEnd"/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/мм/</w:t>
      </w:r>
      <w:proofErr w:type="spellStart"/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гггг</w:t>
      </w:r>
      <w:proofErr w:type="spellEnd"/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):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Подпис: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Име: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Длъжност: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Организация: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(Орган, отговарящ за мониторинга на обектите по „НАТУРА 2000“)</w:t>
      </w:r>
    </w:p>
    <w:p w:rsidR="006D49CB" w:rsidRPr="005B30FA" w:rsidRDefault="006D49CB" w:rsidP="006D49CB">
      <w:pPr>
        <w:shd w:val="clear" w:color="auto" w:fill="FFFFFF"/>
        <w:spacing w:before="120" w:after="0" w:line="240" w:lineRule="auto"/>
        <w:jc w:val="both"/>
        <w:rPr>
          <w:rFonts w:ascii="inherit" w:eastAsia="Times New Roman" w:hAnsi="inherit" w:cs="Times New Roman"/>
          <w:color w:val="000000"/>
          <w:sz w:val="24"/>
          <w:szCs w:val="24"/>
        </w:rPr>
      </w:pPr>
      <w:r w:rsidRPr="005B30FA">
        <w:rPr>
          <w:rFonts w:ascii="inherit" w:eastAsia="Times New Roman" w:hAnsi="inherit" w:cs="Times New Roman"/>
          <w:color w:val="000000"/>
          <w:sz w:val="24"/>
          <w:szCs w:val="24"/>
        </w:rPr>
        <w:t>Официален печат:</w:t>
      </w:r>
    </w:p>
    <w:p w:rsidR="006D49CB" w:rsidRPr="005B30FA" w:rsidRDefault="00250D47" w:rsidP="006D49CB">
      <w:pPr>
        <w:shd w:val="clear" w:color="auto" w:fill="FFFFFF"/>
        <w:spacing w:before="240" w:after="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pict>
          <v:rect id="_x0000_i1025" style="width:240.15pt;height:.75pt" o:hrpct="0" o:hrstd="t" o:hrnoshade="t" o:hr="t" fillcolor="black" stroked="f"/>
        </w:pict>
      </w:r>
    </w:p>
    <w:p w:rsidR="006D49CB" w:rsidRPr="005B30FA" w:rsidRDefault="006D49CB" w:rsidP="006D49CB">
      <w:pPr>
        <w:shd w:val="clear" w:color="auto" w:fill="FFFFFF"/>
        <w:spacing w:before="60" w:after="60" w:line="240" w:lineRule="auto"/>
        <w:jc w:val="both"/>
        <w:rPr>
          <w:rFonts w:ascii="inherit" w:eastAsia="Times New Roman" w:hAnsi="inherit" w:cs="Times New Roman"/>
          <w:color w:val="000000"/>
          <w:sz w:val="19"/>
          <w:szCs w:val="19"/>
        </w:rPr>
      </w:pPr>
      <w:r w:rsidRPr="005B30FA">
        <w:rPr>
          <w:rFonts w:ascii="inherit" w:eastAsia="Times New Roman" w:hAnsi="inherit" w:cs="Times New Roman"/>
          <w:color w:val="000000"/>
          <w:sz w:val="19"/>
          <w:szCs w:val="19"/>
        </w:rPr>
        <w:t xml:space="preserve"> В декларацията от </w:t>
      </w:r>
      <w:r>
        <w:rPr>
          <w:rFonts w:ascii="inherit" w:eastAsia="Times New Roman" w:hAnsi="inherit" w:cs="Times New Roman"/>
          <w:color w:val="000000"/>
          <w:sz w:val="19"/>
          <w:szCs w:val="19"/>
        </w:rPr>
        <w:t>приложение №</w:t>
      </w:r>
      <w:r w:rsidRPr="005B30FA">
        <w:rPr>
          <w:rFonts w:ascii="inherit" w:eastAsia="Times New Roman" w:hAnsi="inherit" w:cs="Times New Roman"/>
          <w:color w:val="000000"/>
          <w:sz w:val="19"/>
          <w:szCs w:val="19"/>
        </w:rPr>
        <w:t xml:space="preserve"> 1 се посочват наименованието на съответния(</w:t>
      </w:r>
      <w:proofErr w:type="spellStart"/>
      <w:r w:rsidRPr="005B30FA">
        <w:rPr>
          <w:rFonts w:ascii="inherit" w:eastAsia="Times New Roman" w:hAnsi="inherit" w:cs="Times New Roman"/>
          <w:color w:val="000000"/>
          <w:sz w:val="19"/>
          <w:szCs w:val="19"/>
        </w:rPr>
        <w:t>ите</w:t>
      </w:r>
      <w:proofErr w:type="spellEnd"/>
      <w:r w:rsidRPr="005B30FA">
        <w:rPr>
          <w:rFonts w:ascii="inherit" w:eastAsia="Times New Roman" w:hAnsi="inherit" w:cs="Times New Roman"/>
          <w:color w:val="000000"/>
          <w:sz w:val="19"/>
          <w:szCs w:val="19"/>
        </w:rPr>
        <w:t>) обект(и), референтният номер, разстоянието от мястото на проекта до най-близката територия(и) от „Натура 2000“, природозащитните цели на проекта, както и обосновка за това, че няма вероятност проектът (самостоятелно или в съчетание с други проекти) да има значително отрицателно въздействие върху обект(и) по „Натура 2000“, включени или предвидени за включване в мрежата, и, ако е приложимо, административното решение.</w:t>
      </w:r>
    </w:p>
    <w:p w:rsidR="006D49CB" w:rsidRPr="005B30FA" w:rsidRDefault="006D49CB" w:rsidP="006D49CB">
      <w:pPr>
        <w:shd w:val="clear" w:color="auto" w:fill="FFFFFF"/>
        <w:spacing w:before="60" w:after="60" w:line="240" w:lineRule="auto"/>
        <w:jc w:val="both"/>
        <w:rPr>
          <w:rFonts w:ascii="inherit" w:eastAsia="Times New Roman" w:hAnsi="inherit" w:cs="Times New Roman"/>
          <w:color w:val="000000"/>
          <w:sz w:val="19"/>
          <w:szCs w:val="19"/>
        </w:rPr>
      </w:pPr>
      <w:r w:rsidRPr="005B30FA">
        <w:rPr>
          <w:rFonts w:ascii="inherit" w:eastAsia="Times New Roman" w:hAnsi="inherit" w:cs="Times New Roman"/>
          <w:color w:val="000000"/>
          <w:sz w:val="19"/>
          <w:szCs w:val="19"/>
        </w:rPr>
        <w:t>Директива 92/43/ЕИО на Съвета от 21 май 1992 г. за опазване на естествените местообитания и на дивата флора и фауна (</w:t>
      </w:r>
      <w:hyperlink r:id="rId6" w:history="1">
        <w:r w:rsidRPr="005B30FA">
          <w:rPr>
            <w:rFonts w:ascii="inherit" w:eastAsia="Times New Roman" w:hAnsi="inherit" w:cs="Times New Roman"/>
            <w:color w:val="0000FF"/>
            <w:sz w:val="19"/>
            <w:szCs w:val="19"/>
            <w:u w:val="single"/>
          </w:rPr>
          <w:t>ОВ L 206, 22.7.1992 г., стр. 7</w:t>
        </w:r>
      </w:hyperlink>
      <w:r w:rsidRPr="005B30FA">
        <w:rPr>
          <w:rFonts w:ascii="inherit" w:eastAsia="Times New Roman" w:hAnsi="inherit" w:cs="Times New Roman"/>
          <w:color w:val="000000"/>
          <w:sz w:val="19"/>
          <w:szCs w:val="19"/>
        </w:rPr>
        <w:t>).</w:t>
      </w:r>
    </w:p>
    <w:sectPr w:rsidR="006D49CB" w:rsidRPr="005B30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9CB" w:rsidRDefault="006D49CB" w:rsidP="006D49CB">
      <w:pPr>
        <w:spacing w:after="0" w:line="240" w:lineRule="auto"/>
      </w:pPr>
      <w:r>
        <w:separator/>
      </w:r>
    </w:p>
  </w:endnote>
  <w:endnote w:type="continuationSeparator" w:id="0">
    <w:p w:rsidR="006D49CB" w:rsidRDefault="006D49CB" w:rsidP="006D4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9CB" w:rsidRDefault="006D49CB" w:rsidP="006D49CB">
      <w:pPr>
        <w:spacing w:after="0" w:line="240" w:lineRule="auto"/>
      </w:pPr>
      <w:r>
        <w:separator/>
      </w:r>
    </w:p>
  </w:footnote>
  <w:footnote w:type="continuationSeparator" w:id="0">
    <w:p w:rsidR="006D49CB" w:rsidRDefault="006D49CB" w:rsidP="006D4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9CB" w:rsidRPr="006D49CB" w:rsidRDefault="006D49CB" w:rsidP="006D49CB">
    <w:pPr>
      <w:jc w:val="right"/>
      <w:rPr>
        <w:rFonts w:ascii="Times New Roman" w:hAnsi="Times New Roman" w:cs="Times New Roman"/>
        <w:sz w:val="24"/>
        <w:szCs w:val="24"/>
      </w:rPr>
    </w:pPr>
    <w:r w:rsidRPr="006D49CB">
      <w:rPr>
        <w:rFonts w:ascii="Times New Roman" w:eastAsia="Times New Roman" w:hAnsi="Times New Roman" w:cs="Times New Roman"/>
        <w:sz w:val="24"/>
        <w:szCs w:val="24"/>
      </w:rPr>
      <w:t xml:space="preserve">Приложение № </w:t>
    </w:r>
    <w:r w:rsidR="00250D47">
      <w:rPr>
        <w:rFonts w:ascii="Times New Roman" w:eastAsia="Times New Roman" w:hAnsi="Times New Roman" w:cs="Times New Roman"/>
        <w:sz w:val="24"/>
        <w:szCs w:val="24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CB"/>
    <w:rsid w:val="00250D47"/>
    <w:rsid w:val="00394635"/>
    <w:rsid w:val="006D49CB"/>
    <w:rsid w:val="007A5AB1"/>
    <w:rsid w:val="00AB4DB3"/>
    <w:rsid w:val="00CC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EA828E"/>
  <w15:chartTrackingRefBased/>
  <w15:docId w15:val="{9DC6CC06-3010-4EE9-BBDF-66754F706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9CB"/>
  </w:style>
  <w:style w:type="paragraph" w:styleId="Heading1">
    <w:name w:val="heading 1"/>
    <w:basedOn w:val="Normal"/>
    <w:next w:val="Normal"/>
    <w:link w:val="Heading1Char"/>
    <w:uiPriority w:val="9"/>
    <w:qFormat/>
    <w:rsid w:val="006D49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49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D4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9CB"/>
  </w:style>
  <w:style w:type="paragraph" w:styleId="Footer">
    <w:name w:val="footer"/>
    <w:basedOn w:val="Normal"/>
    <w:link w:val="FooterChar"/>
    <w:uiPriority w:val="99"/>
    <w:unhideWhenUsed/>
    <w:rsid w:val="006D4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BG/AUTO/?uri=OJ:L:1992:206:T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1269</Characters>
  <Application>Microsoft Office Word</Application>
  <DocSecurity>0</DocSecurity>
  <Lines>10</Lines>
  <Paragraphs>2</Paragraphs>
  <ScaleCrop>false</ScaleCrop>
  <Company>MTITC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Kalaydzhiyska-Ivanova</dc:creator>
  <cp:keywords/>
  <dc:description/>
  <cp:lastModifiedBy>Author</cp:lastModifiedBy>
  <cp:revision>3</cp:revision>
  <dcterms:created xsi:type="dcterms:W3CDTF">2023-05-30T08:01:00Z</dcterms:created>
  <dcterms:modified xsi:type="dcterms:W3CDTF">2024-10-07T07:47:00Z</dcterms:modified>
</cp:coreProperties>
</file>